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A9906F5" w:rsidR="00154952" w:rsidRDefault="131443CC" w:rsidP="23DF6664">
      <w:pPr>
        <w:pStyle w:val="Title"/>
      </w:pPr>
      <w:r>
        <w:t>Query List</w:t>
      </w:r>
    </w:p>
    <w:p w14:paraId="100375D6" w14:textId="033E6AD5" w:rsidR="221907CE" w:rsidRDefault="221907CE" w:rsidP="3485DFB0">
      <w:pPr>
        <w:spacing w:after="0"/>
      </w:pPr>
      <w:r>
        <w:t>To search for all</w:t>
      </w:r>
      <w:r w:rsidR="4006BA49">
        <w:t xml:space="preserve"> </w:t>
      </w:r>
      <w:r>
        <w:t>queries</w:t>
      </w:r>
      <w:r w:rsidR="5E35BF1A">
        <w:t xml:space="preserve">: </w:t>
      </w:r>
      <w:r w:rsidR="3DAC97CB">
        <w:t xml:space="preserve"> </w:t>
      </w:r>
    </w:p>
    <w:p w14:paraId="5925CB55" w14:textId="092E2E6C" w:rsidR="5E35BF1A" w:rsidRDefault="00422CDA" w:rsidP="3485DFB0">
      <w:pPr>
        <w:spacing w:after="0"/>
      </w:pPr>
      <w:hyperlink r:id="rId8">
        <w:r w:rsidR="5E35BF1A" w:rsidRPr="3485DFB0">
          <w:rPr>
            <w:rStyle w:val="Hyperlink"/>
          </w:rPr>
          <w:t>https://dataservicesmetalink.sbctc.edu/QRSearch</w:t>
        </w:r>
      </w:hyperlink>
      <w:r w:rsidR="5E35BF1A">
        <w:t xml:space="preserve"> or </w:t>
      </w:r>
      <w:hyperlink r:id="rId9">
        <w:r w:rsidR="5E35BF1A" w:rsidRPr="3485DFB0">
          <w:rPr>
            <w:rStyle w:val="Hyperlink"/>
          </w:rPr>
          <w:t>https://dataservicesmetalink.sbctc.edu/Reporting</w:t>
        </w:r>
      </w:hyperlink>
      <w:r w:rsidR="5E35BF1A">
        <w:t xml:space="preserve"> </w:t>
      </w:r>
      <w:r w:rsidR="1976C8A0">
        <w:t xml:space="preserve"> </w:t>
      </w:r>
    </w:p>
    <w:p w14:paraId="4B1D6409" w14:textId="43E77205" w:rsidR="56F41D7B" w:rsidRDefault="405AB2A8" w:rsidP="3485DFB0">
      <w:pPr>
        <w:pStyle w:val="Heading1"/>
        <w:rPr>
          <w:u w:val="single"/>
        </w:rPr>
      </w:pPr>
      <w:r w:rsidRPr="3485DFB0">
        <w:rPr>
          <w:u w:val="single"/>
        </w:rPr>
        <w:t xml:space="preserve">Enrollment </w:t>
      </w:r>
      <w:r w:rsidR="6F8D3E59" w:rsidRPr="3485DFB0">
        <w:rPr>
          <w:u w:val="single"/>
        </w:rPr>
        <w:t>&amp; Student Group</w:t>
      </w:r>
    </w:p>
    <w:p w14:paraId="240ABFC0" w14:textId="3A603E27" w:rsidR="21C60A37" w:rsidRDefault="21C60A37" w:rsidP="37B9B668">
      <w:pPr>
        <w:rPr>
          <w:rFonts w:eastAsiaTheme="minorEastAsia"/>
          <w:color w:val="000000" w:themeColor="text1"/>
          <w:sz w:val="24"/>
          <w:szCs w:val="24"/>
        </w:rPr>
      </w:pPr>
      <w:r w:rsidRPr="37B9B668">
        <w:rPr>
          <w:rFonts w:eastAsiaTheme="minorEastAsia"/>
          <w:color w:val="000000" w:themeColor="text1"/>
          <w:sz w:val="24"/>
          <w:szCs w:val="24"/>
        </w:rPr>
        <w:t>QCS_SR_STDNT_GRP_ENRL_PROGPLAN – Give</w:t>
      </w:r>
      <w:r w:rsidR="12289157" w:rsidRPr="37B9B668">
        <w:rPr>
          <w:rFonts w:eastAsiaTheme="minorEastAsia"/>
          <w:color w:val="000000" w:themeColor="text1"/>
          <w:sz w:val="24"/>
          <w:szCs w:val="24"/>
        </w:rPr>
        <w:t>s</w:t>
      </w:r>
      <w:r w:rsidRPr="37B9B668">
        <w:rPr>
          <w:rFonts w:eastAsiaTheme="minorEastAsia"/>
          <w:color w:val="000000" w:themeColor="text1"/>
          <w:sz w:val="24"/>
          <w:szCs w:val="24"/>
        </w:rPr>
        <w:t xml:space="preserve"> the number of enroll</w:t>
      </w:r>
      <w:r w:rsidR="66073B0E" w:rsidRPr="37B9B668">
        <w:rPr>
          <w:rFonts w:eastAsiaTheme="minorEastAsia"/>
          <w:color w:val="000000" w:themeColor="text1"/>
          <w:sz w:val="24"/>
          <w:szCs w:val="24"/>
        </w:rPr>
        <w:t xml:space="preserve">ment </w:t>
      </w:r>
      <w:r w:rsidRPr="37B9B668">
        <w:rPr>
          <w:rFonts w:eastAsiaTheme="minorEastAsia"/>
          <w:color w:val="000000" w:themeColor="text1"/>
          <w:sz w:val="24"/>
          <w:szCs w:val="24"/>
        </w:rPr>
        <w:t>credits</w:t>
      </w:r>
      <w:r w:rsidR="1B312AEF" w:rsidRPr="37B9B668">
        <w:rPr>
          <w:rFonts w:eastAsiaTheme="minorEastAsia"/>
          <w:color w:val="000000" w:themeColor="text1"/>
          <w:sz w:val="24"/>
          <w:szCs w:val="24"/>
        </w:rPr>
        <w:t>.</w:t>
      </w:r>
      <w:r w:rsidR="5B392E98" w:rsidRPr="37B9B668">
        <w:rPr>
          <w:rFonts w:eastAsiaTheme="minorEastAsia"/>
          <w:color w:val="000000" w:themeColor="text1"/>
          <w:sz w:val="24"/>
          <w:szCs w:val="24"/>
        </w:rPr>
        <w:t xml:space="preserve"> (Filter and sort the following column, Units Taken for Progress in Smallest to Largest, this way, it will be easy to see who is below the 12 credits.)</w:t>
      </w:r>
    </w:p>
    <w:p w14:paraId="08296882" w14:textId="2F0875EC" w:rsidR="620A3927" w:rsidRDefault="620A3927" w:rsidP="72C28CCE">
      <w:pPr>
        <w:rPr>
          <w:rFonts w:eastAsiaTheme="minorEastAsia"/>
          <w:sz w:val="24"/>
          <w:szCs w:val="24"/>
        </w:rPr>
      </w:pPr>
      <w:r w:rsidRPr="72C28CCE">
        <w:rPr>
          <w:rFonts w:eastAsiaTheme="minorEastAsia"/>
          <w:sz w:val="24"/>
          <w:szCs w:val="24"/>
        </w:rPr>
        <w:t>QCS_SR_CRSENR_BY_STUGRP – includes very detailed class information by student</w:t>
      </w:r>
      <w:r w:rsidR="004DEFA2" w:rsidRPr="72C28CCE">
        <w:rPr>
          <w:rFonts w:eastAsiaTheme="minorEastAsia"/>
          <w:sz w:val="24"/>
          <w:szCs w:val="24"/>
        </w:rPr>
        <w:t>.</w:t>
      </w:r>
    </w:p>
    <w:p w14:paraId="5D5987EC" w14:textId="56DF1B26" w:rsidR="4F119B75" w:rsidRDefault="4F119B75" w:rsidP="37B9B668">
      <w:pPr>
        <w:rPr>
          <w:rFonts w:eastAsiaTheme="minorEastAsia"/>
          <w:sz w:val="24"/>
          <w:szCs w:val="24"/>
        </w:rPr>
      </w:pPr>
      <w:r w:rsidRPr="37B9B668">
        <w:rPr>
          <w:rFonts w:eastAsiaTheme="minorEastAsia"/>
          <w:sz w:val="24"/>
          <w:szCs w:val="24"/>
        </w:rPr>
        <w:t>QCS_SR_STUDENT_GROUP_REPORT - Program plan stack &amp; student group effective date &amp; term units</w:t>
      </w:r>
      <w:r w:rsidR="3A0BC7A1" w:rsidRPr="37B9B668">
        <w:rPr>
          <w:rFonts w:eastAsiaTheme="minorEastAsia"/>
          <w:sz w:val="24"/>
          <w:szCs w:val="24"/>
        </w:rPr>
        <w:t>.</w:t>
      </w:r>
      <w:r w:rsidR="3625CB31" w:rsidRPr="37B9B668">
        <w:rPr>
          <w:rFonts w:eastAsiaTheme="minorEastAsia"/>
          <w:sz w:val="24"/>
          <w:szCs w:val="24"/>
        </w:rPr>
        <w:t xml:space="preserve"> </w:t>
      </w:r>
    </w:p>
    <w:p w14:paraId="07186FB4" w14:textId="61D969B5" w:rsidR="3625CB31" w:rsidRDefault="3625CB31" w:rsidP="37B9B668">
      <w:pPr>
        <w:rPr>
          <w:rFonts w:eastAsiaTheme="minorEastAsia"/>
          <w:sz w:val="24"/>
          <w:szCs w:val="24"/>
        </w:rPr>
      </w:pPr>
      <w:r w:rsidRPr="20AC468D">
        <w:rPr>
          <w:rFonts w:eastAsiaTheme="minorEastAsia"/>
          <w:sz w:val="24"/>
          <w:szCs w:val="24"/>
        </w:rPr>
        <w:t>QCS_SR_ENRLSTATUS_STDNT_GROUP</w:t>
      </w:r>
    </w:p>
    <w:p w14:paraId="71B5DB5F" w14:textId="5066C462" w:rsidR="5C08E108" w:rsidRDefault="5C08E108" w:rsidP="1F75EAB8">
      <w:pPr>
        <w:rPr>
          <w:rFonts w:ascii="Calibri" w:eastAsia="Calibri" w:hAnsi="Calibri" w:cs="Calibri"/>
          <w:color w:val="202124"/>
          <w:sz w:val="24"/>
          <w:szCs w:val="24"/>
        </w:rPr>
      </w:pPr>
      <w:r w:rsidRPr="1F75EAB8">
        <w:rPr>
          <w:rFonts w:ascii="Calibri" w:eastAsia="Calibri" w:hAnsi="Calibri" w:cs="Calibri"/>
          <w:color w:val="202124"/>
          <w:sz w:val="24"/>
          <w:szCs w:val="24"/>
        </w:rPr>
        <w:t>QCS_SR_STUDENT_ONLINE_CLASS - Student Online class count</w:t>
      </w:r>
    </w:p>
    <w:p w14:paraId="27EBEE00" w14:textId="6234C25A" w:rsidR="010955FB" w:rsidRDefault="010955FB" w:rsidP="1F75EAB8">
      <w:pPr>
        <w:rPr>
          <w:rFonts w:ascii="Calibri" w:eastAsia="Calibri" w:hAnsi="Calibri" w:cs="Calibri"/>
          <w:color w:val="202124"/>
          <w:sz w:val="24"/>
          <w:szCs w:val="24"/>
        </w:rPr>
      </w:pPr>
      <w:r w:rsidRPr="1F75EAB8">
        <w:rPr>
          <w:rFonts w:ascii="Calibri" w:eastAsia="Calibri" w:hAnsi="Calibri" w:cs="Calibri"/>
          <w:color w:val="202124"/>
          <w:sz w:val="24"/>
          <w:szCs w:val="24"/>
        </w:rPr>
        <w:t>QCS_SR_ENRL_REQ_DTL – all enrollment activity for a specific student during a specific term</w:t>
      </w:r>
    </w:p>
    <w:p w14:paraId="168686F1" w14:textId="79A609E5" w:rsidR="35AB0507" w:rsidRDefault="35AB0507" w:rsidP="2BA702B1">
      <w:pPr>
        <w:rPr>
          <w:rFonts w:ascii="Calibri" w:eastAsia="Calibri" w:hAnsi="Calibri" w:cs="Calibri"/>
          <w:color w:val="202124"/>
          <w:sz w:val="24"/>
          <w:szCs w:val="24"/>
        </w:rPr>
      </w:pPr>
      <w:r w:rsidRPr="2BA702B1">
        <w:rPr>
          <w:rFonts w:ascii="Calibri" w:eastAsia="Calibri" w:hAnsi="Calibri" w:cs="Calibri"/>
          <w:color w:val="202124"/>
          <w:sz w:val="24"/>
          <w:szCs w:val="24"/>
        </w:rPr>
        <w:t>QCS_CC_GRP_NOT_REG – to see students who have not registered at all.  Students who have registered, but dropped classes will not show up on this list.</w:t>
      </w:r>
    </w:p>
    <w:p w14:paraId="3DC95F9A" w14:textId="713EC8AE" w:rsidR="1F75EAB8" w:rsidRDefault="529CA4F6" w:rsidP="2BA702B1">
      <w:pPr>
        <w:rPr>
          <w:rFonts w:ascii="Calibri" w:eastAsia="Calibri" w:hAnsi="Calibri" w:cs="Calibri"/>
          <w:color w:val="202124"/>
          <w:sz w:val="24"/>
          <w:szCs w:val="24"/>
        </w:rPr>
      </w:pPr>
      <w:r w:rsidRPr="2BA702B1">
        <w:rPr>
          <w:rFonts w:ascii="Calibri" w:eastAsia="Calibri" w:hAnsi="Calibri" w:cs="Calibri"/>
          <w:color w:val="202124"/>
          <w:sz w:val="24"/>
          <w:szCs w:val="24"/>
        </w:rPr>
        <w:t xml:space="preserve">QCS_SR_ENRL_REQ_DTL </w:t>
      </w:r>
      <w:r w:rsidR="156EECB3" w:rsidRPr="2BA702B1">
        <w:rPr>
          <w:rFonts w:ascii="Calibri" w:eastAsia="Calibri" w:hAnsi="Calibri" w:cs="Calibri"/>
          <w:color w:val="202124"/>
          <w:sz w:val="24"/>
          <w:szCs w:val="24"/>
        </w:rPr>
        <w:t xml:space="preserve">- </w:t>
      </w:r>
      <w:r w:rsidRPr="2BA702B1">
        <w:rPr>
          <w:rFonts w:ascii="Calibri" w:eastAsia="Calibri" w:hAnsi="Calibri" w:cs="Calibri"/>
          <w:color w:val="202124"/>
          <w:sz w:val="24"/>
          <w:szCs w:val="24"/>
        </w:rPr>
        <w:t>to see a student</w:t>
      </w:r>
      <w:r w:rsidR="4B522FD3" w:rsidRPr="2BA702B1">
        <w:rPr>
          <w:rFonts w:ascii="Calibri" w:eastAsia="Calibri" w:hAnsi="Calibri" w:cs="Calibri"/>
          <w:color w:val="202124"/>
          <w:sz w:val="24"/>
          <w:szCs w:val="24"/>
        </w:rPr>
        <w:t>’</w:t>
      </w:r>
      <w:r w:rsidRPr="2BA702B1">
        <w:rPr>
          <w:rFonts w:ascii="Calibri" w:eastAsia="Calibri" w:hAnsi="Calibri" w:cs="Calibri"/>
          <w:color w:val="202124"/>
          <w:sz w:val="24"/>
          <w:szCs w:val="24"/>
        </w:rPr>
        <w:t>s enrollment activity.  You can see when they enrolled, when the dropped, and who did it (student or staff member).</w:t>
      </w:r>
    </w:p>
    <w:p w14:paraId="226C9F58" w14:textId="35062F3C" w:rsidR="1F75EAB8" w:rsidRDefault="7BF835B4" w:rsidP="2BA702B1">
      <w:r w:rsidRPr="2BA702B1">
        <w:rPr>
          <w:rFonts w:ascii="Calibri" w:eastAsia="Calibri" w:hAnsi="Calibri" w:cs="Calibri"/>
          <w:color w:val="202124"/>
          <w:sz w:val="24"/>
          <w:szCs w:val="24"/>
        </w:rPr>
        <w:t xml:space="preserve">QCS_SF_CONCURR_ENROLLMNT </w:t>
      </w:r>
      <w:r w:rsidRPr="2BA702B1">
        <w:rPr>
          <w:rFonts w:ascii="Calibri" w:eastAsia="Calibri" w:hAnsi="Calibri" w:cs="Calibri"/>
        </w:rPr>
        <w:t xml:space="preserve">- </w:t>
      </w:r>
      <w:r w:rsidRPr="2BA702B1">
        <w:rPr>
          <w:rFonts w:ascii="Calibri" w:eastAsia="Calibri" w:hAnsi="Calibri" w:cs="Calibri"/>
          <w:color w:val="202124"/>
          <w:sz w:val="24"/>
          <w:szCs w:val="24"/>
        </w:rPr>
        <w:t>Term Activated UGRD Students all Institutions</w:t>
      </w:r>
    </w:p>
    <w:p w14:paraId="01FB1795" w14:textId="79B9E355" w:rsidR="1F75EAB8" w:rsidRDefault="0917B8F3" w:rsidP="2BA702B1">
      <w:r w:rsidRPr="2BA702B1">
        <w:rPr>
          <w:rFonts w:ascii="Calibri" w:eastAsia="Calibri" w:hAnsi="Calibri" w:cs="Calibri"/>
        </w:rPr>
        <w:t>QCS_SR_FTES_HC_STUGRP - FTES and HC by Student Group</w:t>
      </w:r>
    </w:p>
    <w:p w14:paraId="0BC62C2D" w14:textId="04A9D0DA" w:rsidR="1F75EAB8" w:rsidRDefault="1F75EAB8" w:rsidP="2BA702B1">
      <w:pPr>
        <w:rPr>
          <w:rFonts w:ascii="Calibri" w:eastAsia="Calibri" w:hAnsi="Calibri" w:cs="Calibri"/>
          <w:color w:val="202124"/>
          <w:sz w:val="24"/>
          <w:szCs w:val="24"/>
        </w:rPr>
      </w:pPr>
    </w:p>
    <w:p w14:paraId="17157E85" w14:textId="4785958C" w:rsidR="037D2A36" w:rsidRDefault="037D2A36" w:rsidP="3485DFB0">
      <w:pPr>
        <w:pStyle w:val="Heading1"/>
        <w:rPr>
          <w:u w:val="single"/>
        </w:rPr>
      </w:pPr>
      <w:r w:rsidRPr="3485DFB0">
        <w:rPr>
          <w:u w:val="single"/>
        </w:rPr>
        <w:t>Contact Info</w:t>
      </w:r>
    </w:p>
    <w:p w14:paraId="6D12DFFB" w14:textId="2EBE4D1E" w:rsidR="037D2A36" w:rsidRDefault="037D2A36" w:rsidP="72C28CCE">
      <w:pPr>
        <w:rPr>
          <w:rFonts w:ascii="Calibri" w:eastAsia="Calibri" w:hAnsi="Calibri" w:cs="Calibri"/>
          <w:sz w:val="28"/>
          <w:szCs w:val="28"/>
        </w:rPr>
      </w:pPr>
      <w:r w:rsidRPr="72C28CCE">
        <w:rPr>
          <w:rFonts w:ascii="Calibri" w:eastAsia="Calibri" w:hAnsi="Calibri" w:cs="Calibri"/>
          <w:sz w:val="24"/>
          <w:szCs w:val="24"/>
        </w:rPr>
        <w:t>QCS_CC_GRP_CONTACT_INFO – phone number, email, and address, filtered by Student Group. Can be used to see which students have updated their own address info.</w:t>
      </w:r>
    </w:p>
    <w:p w14:paraId="2D406D14" w14:textId="29CED781" w:rsidR="037D2A36" w:rsidRDefault="037D2A36" w:rsidP="2BA702B1">
      <w:pPr>
        <w:rPr>
          <w:rFonts w:ascii="Arial" w:eastAsia="Arial" w:hAnsi="Arial" w:cs="Arial"/>
          <w:color w:val="000000" w:themeColor="text1"/>
        </w:rPr>
      </w:pPr>
      <w:r w:rsidRPr="2BA702B1">
        <w:rPr>
          <w:rFonts w:ascii="Calibri" w:eastAsia="Calibri" w:hAnsi="Calibri" w:cs="Calibri"/>
          <w:sz w:val="24"/>
          <w:szCs w:val="24"/>
        </w:rPr>
        <w:t>QCS_CC_STDN_GRP_NAME_EMAIL - List of students by Student Group, with email addresses included</w:t>
      </w:r>
      <w:r w:rsidR="74BE8FCC" w:rsidRPr="2BA702B1">
        <w:rPr>
          <w:rFonts w:ascii="Calibri" w:eastAsia="Calibri" w:hAnsi="Calibri" w:cs="Calibri"/>
          <w:sz w:val="24"/>
          <w:szCs w:val="24"/>
        </w:rPr>
        <w:t>.</w:t>
      </w:r>
      <w:r w:rsidR="2DA3A6A6" w:rsidRPr="2BA702B1">
        <w:rPr>
          <w:rFonts w:ascii="Arial" w:eastAsia="Arial" w:hAnsi="Arial" w:cs="Arial"/>
          <w:color w:val="000000" w:themeColor="text1"/>
        </w:rPr>
        <w:t xml:space="preserve"> </w:t>
      </w:r>
      <w:r w:rsidR="6220075B" w:rsidRPr="2BA702B1">
        <w:rPr>
          <w:rFonts w:ascii="Calibri" w:eastAsia="Calibri" w:hAnsi="Calibri" w:cs="Calibri"/>
          <w:i/>
          <w:iCs/>
          <w:sz w:val="24"/>
          <w:szCs w:val="24"/>
        </w:rPr>
        <w:t>(We found that this is not always the preferred emails, please use CONTACT_INFO for preferred emails)</w:t>
      </w:r>
    </w:p>
    <w:p w14:paraId="68042475" w14:textId="7F80D7E6" w:rsidR="037D2A36" w:rsidRDefault="2DA3A6A6" w:rsidP="3485DFB0">
      <w:pPr>
        <w:rPr>
          <w:rFonts w:ascii="Arial" w:eastAsia="Arial" w:hAnsi="Arial" w:cs="Arial"/>
          <w:color w:val="000000" w:themeColor="text1"/>
        </w:rPr>
      </w:pPr>
      <w:r w:rsidRPr="3485DFB0">
        <w:rPr>
          <w:rFonts w:ascii="Calibri" w:eastAsia="Calibri" w:hAnsi="Calibri" w:cs="Calibri"/>
          <w:sz w:val="24"/>
          <w:szCs w:val="24"/>
        </w:rPr>
        <w:t>QCS_CS_EXT_SYS_LEGACY_ID_NBR</w:t>
      </w:r>
      <w:r w:rsidRPr="3485DFB0">
        <w:rPr>
          <w:rFonts w:ascii="Arial" w:eastAsia="Arial" w:hAnsi="Arial" w:cs="Arial"/>
          <w:color w:val="000000" w:themeColor="text1"/>
        </w:rPr>
        <w:t xml:space="preserve"> - </w:t>
      </w:r>
      <w:r w:rsidRPr="3485DFB0">
        <w:rPr>
          <w:rFonts w:ascii="Calibri" w:eastAsia="Calibri" w:hAnsi="Calibri" w:cs="Calibri"/>
          <w:sz w:val="24"/>
          <w:szCs w:val="24"/>
        </w:rPr>
        <w:t>Legacy ID Numbers</w:t>
      </w:r>
    </w:p>
    <w:p w14:paraId="16889427" w14:textId="00BA94F7" w:rsidR="4FC60E3A" w:rsidRDefault="4FC60E3A" w:rsidP="3485DFB0">
      <w:pPr>
        <w:rPr>
          <w:rFonts w:ascii="Calibri" w:eastAsia="Calibri" w:hAnsi="Calibri" w:cs="Calibri"/>
          <w:sz w:val="24"/>
          <w:szCs w:val="24"/>
        </w:rPr>
      </w:pPr>
      <w:r w:rsidRPr="3485DFB0">
        <w:rPr>
          <w:rFonts w:ascii="Calibri" w:eastAsia="Calibri" w:hAnsi="Calibri" w:cs="Calibri"/>
          <w:sz w:val="24"/>
          <w:szCs w:val="24"/>
        </w:rPr>
        <w:t>CTC_VAL_BIO_CONVERTED_DATA - it shows CTC ID, legacy ID, name, address, gender, DOB, phone. It is for data validation and looking for students with missing data after Go Live.</w:t>
      </w:r>
    </w:p>
    <w:p w14:paraId="44B368DC" w14:textId="26A7F5E0" w:rsidR="3485DFB0" w:rsidRDefault="3485DFB0" w:rsidP="3485DFB0">
      <w:pPr>
        <w:rPr>
          <w:rFonts w:ascii="Calibri" w:eastAsia="Calibri" w:hAnsi="Calibri" w:cs="Calibri"/>
          <w:sz w:val="24"/>
          <w:szCs w:val="24"/>
        </w:rPr>
      </w:pPr>
    </w:p>
    <w:p w14:paraId="2B3DCEEE" w14:textId="4CB2384D" w:rsidR="3DA7FAC0" w:rsidRDefault="3DA7FAC0" w:rsidP="3485DFB0">
      <w:pPr>
        <w:pStyle w:val="Heading1"/>
        <w:rPr>
          <w:u w:val="single"/>
        </w:rPr>
      </w:pPr>
      <w:r w:rsidRPr="3485DFB0">
        <w:rPr>
          <w:u w:val="single"/>
        </w:rPr>
        <w:lastRenderedPageBreak/>
        <w:t>Financ</w:t>
      </w:r>
      <w:r w:rsidR="24C3EFF8" w:rsidRPr="3485DFB0">
        <w:rPr>
          <w:u w:val="single"/>
        </w:rPr>
        <w:t>es</w:t>
      </w:r>
    </w:p>
    <w:p w14:paraId="4131DBA9" w14:textId="662377D4" w:rsidR="3DA7FAC0" w:rsidRDefault="3DA7FAC0" w:rsidP="72C28CCE">
      <w:pPr>
        <w:rPr>
          <w:rFonts w:eastAsiaTheme="minorEastAsia"/>
          <w:color w:val="000000" w:themeColor="text1"/>
          <w:sz w:val="24"/>
          <w:szCs w:val="24"/>
        </w:rPr>
      </w:pPr>
      <w:r w:rsidRPr="72C28CCE">
        <w:rPr>
          <w:rFonts w:eastAsiaTheme="minorEastAsia"/>
          <w:color w:val="000000" w:themeColor="text1"/>
          <w:sz w:val="24"/>
          <w:szCs w:val="24"/>
        </w:rPr>
        <w:t>QCS_CC_STDNT_GRPS_BALANCES – Gives the total balance including past and future.</w:t>
      </w:r>
    </w:p>
    <w:p w14:paraId="69F998C8" w14:textId="7F699F17" w:rsidR="06CC982E" w:rsidRDefault="06CC982E" w:rsidP="72C28CCE">
      <w:pPr>
        <w:rPr>
          <w:rFonts w:ascii="Calibri" w:eastAsia="Calibri" w:hAnsi="Calibri" w:cs="Calibri"/>
          <w:sz w:val="28"/>
          <w:szCs w:val="28"/>
        </w:rPr>
      </w:pPr>
      <w:r w:rsidRPr="1F75EAB8">
        <w:rPr>
          <w:rFonts w:ascii="Calibri" w:eastAsia="Calibri" w:hAnsi="Calibri" w:cs="Calibri"/>
          <w:sz w:val="24"/>
          <w:szCs w:val="24"/>
        </w:rPr>
        <w:t>QCS_SF_SG_TUITION_FEES_DUE – tuition and fees due in a particular term.</w:t>
      </w:r>
      <w:r w:rsidR="28D1D4A6" w:rsidRPr="1F75EAB8">
        <w:rPr>
          <w:rFonts w:ascii="Calibri" w:eastAsia="Calibri" w:hAnsi="Calibri" w:cs="Calibri"/>
          <w:sz w:val="24"/>
          <w:szCs w:val="24"/>
        </w:rPr>
        <w:t xml:space="preserve"> You have to run tuition and fees separately and then add them together.</w:t>
      </w:r>
    </w:p>
    <w:p w14:paraId="54C6C1FA" w14:textId="40276105" w:rsidR="3389D066" w:rsidRDefault="3389D066" w:rsidP="1F75EAB8">
      <w:pPr>
        <w:rPr>
          <w:rFonts w:ascii="Calibri" w:eastAsia="Calibri" w:hAnsi="Calibri" w:cs="Calibri"/>
        </w:rPr>
      </w:pPr>
      <w:r w:rsidRPr="1F75EAB8">
        <w:rPr>
          <w:rFonts w:ascii="Calibri" w:eastAsia="Calibri" w:hAnsi="Calibri" w:cs="Calibri"/>
          <w:sz w:val="24"/>
          <w:szCs w:val="24"/>
        </w:rPr>
        <w:t>QCS_SA_PAYMENTS_TYPE_SG_EMPLID -</w:t>
      </w:r>
      <w:r w:rsidRPr="1F75EAB8">
        <w:rPr>
          <w:rFonts w:ascii="Calibri" w:eastAsia="Calibri" w:hAnsi="Calibri" w:cs="Calibri"/>
        </w:rPr>
        <w:t xml:space="preserve"> tuition </w:t>
      </w:r>
      <w:r w:rsidR="4C8A8E5C" w:rsidRPr="1F75EAB8">
        <w:rPr>
          <w:rFonts w:ascii="Calibri" w:eastAsia="Calibri" w:hAnsi="Calibri" w:cs="Calibri"/>
        </w:rPr>
        <w:t xml:space="preserve">paid </w:t>
      </w:r>
      <w:r w:rsidRPr="1F75EAB8">
        <w:rPr>
          <w:rFonts w:ascii="Calibri" w:eastAsia="Calibri" w:hAnsi="Calibri" w:cs="Calibri"/>
        </w:rPr>
        <w:t>by student</w:t>
      </w:r>
      <w:r w:rsidR="604E1DED" w:rsidRPr="1F75EAB8">
        <w:rPr>
          <w:rFonts w:ascii="Calibri" w:eastAsia="Calibri" w:hAnsi="Calibri" w:cs="Calibri"/>
        </w:rPr>
        <w:t xml:space="preserve"> in group</w:t>
      </w:r>
      <w:r w:rsidRPr="1F75EAB8">
        <w:rPr>
          <w:rFonts w:ascii="Calibri" w:eastAsia="Calibri" w:hAnsi="Calibri" w:cs="Calibri"/>
        </w:rPr>
        <w:t>, query can also be run for individual student, Amt Paid, Pay Type, Stu Grp</w:t>
      </w:r>
    </w:p>
    <w:p w14:paraId="7AF54578" w14:textId="2AFD40A0" w:rsidR="1FF03DB1" w:rsidRDefault="1FF03DB1" w:rsidP="2BA702B1">
      <w:pPr>
        <w:rPr>
          <w:rFonts w:ascii="Arial" w:eastAsia="Arial" w:hAnsi="Arial" w:cs="Arial"/>
          <w:color w:val="000000" w:themeColor="text1"/>
        </w:rPr>
      </w:pPr>
      <w:r w:rsidRPr="2BA702B1">
        <w:rPr>
          <w:rFonts w:ascii="Calibri" w:eastAsia="Calibri" w:hAnsi="Calibri" w:cs="Calibri"/>
          <w:sz w:val="24"/>
          <w:szCs w:val="24"/>
        </w:rPr>
        <w:t>QCS_SF_ITEM_TYPE_OPEN_BALANCE</w:t>
      </w:r>
      <w:r w:rsidRPr="2BA702B1">
        <w:rPr>
          <w:rFonts w:ascii="Calibri" w:eastAsia="Calibri" w:hAnsi="Calibri" w:cs="Calibri"/>
        </w:rPr>
        <w:t xml:space="preserve"> - students w/ item type balance</w:t>
      </w:r>
    </w:p>
    <w:p w14:paraId="4D546B39" w14:textId="3F4E6096" w:rsidR="5EF4A2FF" w:rsidRDefault="6C41218E" w:rsidP="2BA702B1">
      <w:pPr>
        <w:rPr>
          <w:rFonts w:ascii="Segoe UI" w:eastAsia="Segoe UI" w:hAnsi="Segoe UI" w:cs="Segoe UI"/>
          <w:sz w:val="21"/>
          <w:szCs w:val="21"/>
        </w:rPr>
      </w:pPr>
      <w:r w:rsidRPr="2BA702B1">
        <w:rPr>
          <w:rFonts w:ascii="Calibri" w:eastAsia="Calibri" w:hAnsi="Calibri" w:cs="Calibri"/>
          <w:sz w:val="24"/>
          <w:szCs w:val="24"/>
          <w:u w:val="single"/>
        </w:rPr>
        <w:t>A PDF student statement</w:t>
      </w:r>
      <w:r w:rsidRPr="2BA702B1">
        <w:rPr>
          <w:rFonts w:ascii="Calibri" w:eastAsia="Calibri" w:hAnsi="Calibri" w:cs="Calibri"/>
          <w:sz w:val="24"/>
          <w:szCs w:val="24"/>
        </w:rPr>
        <w:t xml:space="preserve"> - Navigator &gt; Reporting Tools &gt; BI Publisher &gt; Query Report Viewer (Different from Query Viewer).  Click on search without entering any information.  Use BCS_SF_STMNT (SF Student Statement).  You will need to know the student number before you get here.  </w:t>
      </w:r>
    </w:p>
    <w:p w14:paraId="18B805E0" w14:textId="32F01C2C" w:rsidR="5EF4A2FF" w:rsidRDefault="5EF4A2FF" w:rsidP="2BA702B1">
      <w:pPr>
        <w:rPr>
          <w:rFonts w:ascii="Calibri" w:eastAsia="Calibri" w:hAnsi="Calibri" w:cs="Calibri"/>
        </w:rPr>
      </w:pPr>
    </w:p>
    <w:p w14:paraId="15BC3696" w14:textId="28EA64F1" w:rsidR="5FEF0B36" w:rsidRDefault="5FEF0B36" w:rsidP="3485DFB0">
      <w:pPr>
        <w:pStyle w:val="Heading1"/>
        <w:rPr>
          <w:u w:val="single"/>
        </w:rPr>
      </w:pPr>
      <w:r w:rsidRPr="3485DFB0">
        <w:rPr>
          <w:u w:val="single"/>
        </w:rPr>
        <w:t>Service Indicators</w:t>
      </w:r>
    </w:p>
    <w:p w14:paraId="268584F7" w14:textId="754660FF" w:rsidR="7834B95B" w:rsidRDefault="7834B95B" w:rsidP="72C28CCE">
      <w:pPr>
        <w:rPr>
          <w:rFonts w:ascii="Calibri" w:eastAsia="Calibri" w:hAnsi="Calibri" w:cs="Calibri"/>
          <w:sz w:val="24"/>
          <w:szCs w:val="24"/>
        </w:rPr>
      </w:pPr>
      <w:r w:rsidRPr="37B9B668">
        <w:rPr>
          <w:rFonts w:ascii="Calibri" w:eastAsia="Calibri" w:hAnsi="Calibri" w:cs="Calibri"/>
          <w:sz w:val="24"/>
          <w:szCs w:val="24"/>
        </w:rPr>
        <w:t>CTC_FA_SRVC_IND_DATA – student list by service indicator (showing data for the whole school, not just international, but can filter later for</w:t>
      </w:r>
      <w:r w:rsidR="491AADC8" w:rsidRPr="37B9B668">
        <w:rPr>
          <w:rFonts w:ascii="Calibri" w:eastAsia="Calibri" w:hAnsi="Calibri" w:cs="Calibri"/>
          <w:sz w:val="24"/>
          <w:szCs w:val="24"/>
        </w:rPr>
        <w:t xml:space="preserve"> just your office’s S.I.s</w:t>
      </w:r>
      <w:r w:rsidRPr="37B9B668">
        <w:rPr>
          <w:rFonts w:ascii="Calibri" w:eastAsia="Calibri" w:hAnsi="Calibri" w:cs="Calibri"/>
          <w:sz w:val="24"/>
          <w:szCs w:val="24"/>
        </w:rPr>
        <w:t>)</w:t>
      </w:r>
      <w:r w:rsidR="18666850" w:rsidRPr="37B9B668">
        <w:rPr>
          <w:rFonts w:ascii="Calibri" w:eastAsia="Calibri" w:hAnsi="Calibri" w:cs="Calibri"/>
          <w:sz w:val="24"/>
          <w:szCs w:val="24"/>
        </w:rPr>
        <w:t>.</w:t>
      </w:r>
    </w:p>
    <w:p w14:paraId="7D8D2FEB" w14:textId="604A0A90" w:rsidR="494424E5" w:rsidRDefault="494424E5" w:rsidP="37B9B668">
      <w:pPr>
        <w:rPr>
          <w:rFonts w:ascii="Calibri" w:eastAsia="Calibri" w:hAnsi="Calibri" w:cs="Calibri"/>
          <w:sz w:val="24"/>
          <w:szCs w:val="24"/>
        </w:rPr>
      </w:pPr>
      <w:r w:rsidRPr="37B9B668">
        <w:rPr>
          <w:rFonts w:ascii="Calibri" w:eastAsia="Calibri" w:hAnsi="Calibri" w:cs="Calibri"/>
          <w:sz w:val="24"/>
          <w:szCs w:val="24"/>
        </w:rPr>
        <w:t>CTC_FA_SRVC_INDICATOR_LIST - Service Ind Data by Term</w:t>
      </w:r>
    </w:p>
    <w:p w14:paraId="70861ECA" w14:textId="122FCAB4" w:rsidR="494424E5" w:rsidRDefault="494424E5" w:rsidP="37B9B668">
      <w:r w:rsidRPr="37B9B668">
        <w:rPr>
          <w:rFonts w:ascii="Calibri" w:eastAsia="Calibri" w:hAnsi="Calibri" w:cs="Calibri"/>
          <w:sz w:val="24"/>
          <w:szCs w:val="24"/>
        </w:rPr>
        <w:t>QCS_CC_SRVC_IND_DA - Service indicator data, which shows end date</w:t>
      </w:r>
    </w:p>
    <w:p w14:paraId="2AA145BC" w14:textId="722C51FD" w:rsidR="494424E5" w:rsidRDefault="494424E5" w:rsidP="37B9B668">
      <w:r w:rsidRPr="37B9B668">
        <w:rPr>
          <w:rFonts w:ascii="Calibri" w:eastAsia="Calibri" w:hAnsi="Calibri" w:cs="Calibri"/>
          <w:sz w:val="24"/>
          <w:szCs w:val="24"/>
        </w:rPr>
        <w:t>QCS_CC_SRVC_IND_DATA_CONTACT – Service indicator data with end date, address, email, phone number</w:t>
      </w:r>
    </w:p>
    <w:p w14:paraId="51F8EFC7" w14:textId="7076D271" w:rsidR="494424E5" w:rsidRDefault="494424E5" w:rsidP="37B9B668">
      <w:r w:rsidRPr="1F75EAB8">
        <w:rPr>
          <w:rFonts w:ascii="Calibri" w:eastAsia="Calibri" w:hAnsi="Calibri" w:cs="Calibri"/>
          <w:sz w:val="24"/>
          <w:szCs w:val="24"/>
        </w:rPr>
        <w:t>QCS_CC_SRVC_IND_DA_V2 - Service Ind Data by Code</w:t>
      </w:r>
    </w:p>
    <w:p w14:paraId="1E58E799" w14:textId="4B8B3E20" w:rsidR="16A8B2BB" w:rsidRDefault="16A8B2BB" w:rsidP="2BA702B1">
      <w:pPr>
        <w:rPr>
          <w:rFonts w:ascii="Calibri" w:eastAsia="Calibri" w:hAnsi="Calibri" w:cs="Calibri"/>
          <w:sz w:val="24"/>
          <w:szCs w:val="24"/>
        </w:rPr>
      </w:pPr>
      <w:r w:rsidRPr="2BA702B1">
        <w:rPr>
          <w:rFonts w:ascii="Calibri" w:eastAsia="Calibri" w:hAnsi="Calibri" w:cs="Calibri"/>
          <w:sz w:val="24"/>
          <w:szCs w:val="24"/>
        </w:rPr>
        <w:t>QCS_CC_GRP_ALL</w:t>
      </w:r>
      <w:r>
        <w:tab/>
      </w:r>
      <w:r w:rsidRPr="2BA702B1">
        <w:rPr>
          <w:rFonts w:ascii="Calibri" w:eastAsia="Calibri" w:hAnsi="Calibri" w:cs="Calibri"/>
          <w:sz w:val="24"/>
          <w:szCs w:val="24"/>
        </w:rPr>
        <w:t>- All students by group with SI</w:t>
      </w:r>
    </w:p>
    <w:p w14:paraId="051CF31A" w14:textId="0970D65B" w:rsidR="37B9B668" w:rsidRDefault="37B9B668" w:rsidP="37B9B668">
      <w:pPr>
        <w:rPr>
          <w:rFonts w:ascii="Calibri" w:eastAsia="Calibri" w:hAnsi="Calibri" w:cs="Calibri"/>
          <w:sz w:val="24"/>
          <w:szCs w:val="24"/>
        </w:rPr>
      </w:pPr>
    </w:p>
    <w:p w14:paraId="6AEC98A8" w14:textId="27E51400" w:rsidR="1EDA5B58" w:rsidRDefault="1EDA5B58" w:rsidP="3485DFB0">
      <w:pPr>
        <w:pStyle w:val="Heading1"/>
        <w:rPr>
          <w:u w:val="single"/>
        </w:rPr>
      </w:pPr>
      <w:r w:rsidRPr="3485DFB0">
        <w:rPr>
          <w:u w:val="single"/>
        </w:rPr>
        <w:t>Grades</w:t>
      </w:r>
      <w:r w:rsidR="37595C1D" w:rsidRPr="3485DFB0">
        <w:rPr>
          <w:u w:val="single"/>
        </w:rPr>
        <w:t xml:space="preserve"> &amp; Academic</w:t>
      </w:r>
      <w:r w:rsidR="3ED0903B" w:rsidRPr="3485DFB0">
        <w:rPr>
          <w:u w:val="single"/>
        </w:rPr>
        <w:t>s</w:t>
      </w:r>
    </w:p>
    <w:p w14:paraId="09AB3E0F" w14:textId="75A04A3C" w:rsidR="1EDA5B58" w:rsidRDefault="1EDA5B58" w:rsidP="37B9B668">
      <w:pPr>
        <w:rPr>
          <w:rFonts w:ascii="Calibri" w:eastAsia="Calibri" w:hAnsi="Calibri" w:cs="Calibri"/>
          <w:sz w:val="24"/>
          <w:szCs w:val="24"/>
        </w:rPr>
      </w:pPr>
      <w:r w:rsidRPr="37B9B668">
        <w:rPr>
          <w:rFonts w:ascii="Calibri" w:eastAsia="Calibri" w:hAnsi="Calibri" w:cs="Calibri"/>
          <w:sz w:val="24"/>
          <w:szCs w:val="24"/>
        </w:rPr>
        <w:t>QCS_SR_STUDENT_GROUP_GRADES – shows grades and total credits taken</w:t>
      </w:r>
      <w:r w:rsidR="0A30770A" w:rsidRPr="37B9B668">
        <w:rPr>
          <w:rFonts w:ascii="Calibri" w:eastAsia="Calibri" w:hAnsi="Calibri" w:cs="Calibri"/>
          <w:sz w:val="24"/>
          <w:szCs w:val="24"/>
        </w:rPr>
        <w:t>, their cumulative and term GPA</w:t>
      </w:r>
    </w:p>
    <w:p w14:paraId="6F9A1DBB" w14:textId="403737DD" w:rsidR="1EDA5B58" w:rsidRDefault="1EDA5B58" w:rsidP="72C28CCE">
      <w:pPr>
        <w:rPr>
          <w:rFonts w:ascii="Calibri" w:eastAsia="Calibri" w:hAnsi="Calibri" w:cs="Calibri"/>
          <w:sz w:val="28"/>
          <w:szCs w:val="28"/>
        </w:rPr>
      </w:pPr>
      <w:r w:rsidRPr="72C28CCE">
        <w:rPr>
          <w:rFonts w:ascii="Calibri" w:eastAsia="Calibri" w:hAnsi="Calibri" w:cs="Calibri"/>
          <w:sz w:val="24"/>
          <w:szCs w:val="24"/>
        </w:rPr>
        <w:t>QCS_SR_STUDENT_GROUP_GRADES_V2 – same as above, but can include multiple terms.</w:t>
      </w:r>
    </w:p>
    <w:p w14:paraId="7D242BE1" w14:textId="7C329CEC" w:rsidR="5AFD78F2" w:rsidRDefault="5AFD78F2" w:rsidP="72C28CCE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72C28CCE">
        <w:rPr>
          <w:rFonts w:ascii="Calibri" w:eastAsia="Calibri" w:hAnsi="Calibri" w:cs="Calibri"/>
          <w:sz w:val="24"/>
          <w:szCs w:val="24"/>
        </w:rPr>
        <w:t>CTC_FA_LDA_BY_STUDENT – Last date of attendance by class – looks up an individual student’s record.</w:t>
      </w:r>
    </w:p>
    <w:p w14:paraId="0D37927C" w14:textId="003DB764" w:rsidR="3AF8DCB8" w:rsidRDefault="3AF8DCB8" w:rsidP="72C28CCE">
      <w:pPr>
        <w:rPr>
          <w:rFonts w:ascii="Calibri" w:eastAsia="Calibri" w:hAnsi="Calibri" w:cs="Calibri"/>
          <w:sz w:val="28"/>
          <w:szCs w:val="28"/>
        </w:rPr>
      </w:pPr>
      <w:r w:rsidRPr="1F75EAB8">
        <w:rPr>
          <w:rFonts w:ascii="Calibri" w:eastAsia="Calibri" w:hAnsi="Calibri" w:cs="Calibri"/>
          <w:sz w:val="24"/>
          <w:szCs w:val="24"/>
        </w:rPr>
        <w:t xml:space="preserve">CTC_SR_ACAD_STAND_EMAIL – academic standing list by term. </w:t>
      </w:r>
      <w:r w:rsidR="505EADDE" w:rsidRPr="1F75EAB8">
        <w:rPr>
          <w:rFonts w:ascii="Calibri" w:eastAsia="Calibri" w:hAnsi="Calibri" w:cs="Calibri"/>
          <w:sz w:val="24"/>
          <w:szCs w:val="24"/>
        </w:rPr>
        <w:t xml:space="preserve">Not filtered by Student Group. </w:t>
      </w:r>
      <w:r w:rsidRPr="1F75EAB8">
        <w:rPr>
          <w:rFonts w:ascii="Calibri" w:eastAsia="Calibri" w:hAnsi="Calibri" w:cs="Calibri"/>
          <w:sz w:val="24"/>
          <w:szCs w:val="24"/>
        </w:rPr>
        <w:t>Includes student contact info (phone, email, address).</w:t>
      </w:r>
    </w:p>
    <w:p w14:paraId="388380EA" w14:textId="2EBB9AA2" w:rsidR="78777B16" w:rsidRDefault="78777B16" w:rsidP="1F75EAB8">
      <w:pPr>
        <w:rPr>
          <w:rFonts w:ascii="Calibri" w:eastAsia="Calibri" w:hAnsi="Calibri" w:cs="Calibri"/>
          <w:sz w:val="24"/>
          <w:szCs w:val="24"/>
        </w:rPr>
      </w:pPr>
      <w:r w:rsidRPr="1F75EAB8">
        <w:rPr>
          <w:rFonts w:ascii="Calibri" w:eastAsia="Calibri" w:hAnsi="Calibri" w:cs="Calibri"/>
          <w:sz w:val="24"/>
          <w:szCs w:val="24"/>
        </w:rPr>
        <w:t xml:space="preserve">CTC_SR_ACAD_STAND_EMAIL_GPA - </w:t>
      </w:r>
      <w:proofErr w:type="spellStart"/>
      <w:r w:rsidRPr="1F75EAB8">
        <w:rPr>
          <w:rFonts w:ascii="Calibri" w:eastAsia="Calibri" w:hAnsi="Calibri" w:cs="Calibri"/>
          <w:sz w:val="24"/>
          <w:szCs w:val="24"/>
        </w:rPr>
        <w:t>Acad</w:t>
      </w:r>
      <w:proofErr w:type="spellEnd"/>
      <w:r w:rsidRPr="1F75EAB8">
        <w:rPr>
          <w:rFonts w:ascii="Calibri" w:eastAsia="Calibri" w:hAnsi="Calibri" w:cs="Calibri"/>
          <w:sz w:val="24"/>
          <w:szCs w:val="24"/>
        </w:rPr>
        <w:t xml:space="preserve"> Standing 2 Terms of 0.00 GPA</w:t>
      </w:r>
    </w:p>
    <w:p w14:paraId="5D96522C" w14:textId="623C2DD6" w:rsidR="041B24D1" w:rsidRDefault="041B24D1" w:rsidP="72C28CCE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1F75EAB8">
        <w:rPr>
          <w:rFonts w:ascii="Calibri" w:eastAsia="Calibri" w:hAnsi="Calibri" w:cs="Calibri"/>
          <w:sz w:val="24"/>
          <w:szCs w:val="24"/>
        </w:rPr>
        <w:lastRenderedPageBreak/>
        <w:t>QCS_SR_DEGREE_STUDENT_GROUP</w:t>
      </w:r>
      <w:r w:rsidR="0B4A9C67" w:rsidRPr="1F75EAB8">
        <w:rPr>
          <w:rFonts w:ascii="Calibri" w:eastAsia="Calibri" w:hAnsi="Calibri" w:cs="Calibri"/>
          <w:sz w:val="24"/>
          <w:szCs w:val="24"/>
        </w:rPr>
        <w:t xml:space="preserve"> – degrees &amp; certific</w:t>
      </w:r>
      <w:r w:rsidR="5B96AE5E" w:rsidRPr="1F75EAB8">
        <w:rPr>
          <w:rFonts w:ascii="Calibri" w:eastAsia="Calibri" w:hAnsi="Calibri" w:cs="Calibri"/>
          <w:sz w:val="24"/>
          <w:szCs w:val="24"/>
        </w:rPr>
        <w:t>ates</w:t>
      </w:r>
      <w:r w:rsidR="0B4A9C67" w:rsidRPr="1F75EAB8">
        <w:rPr>
          <w:rFonts w:ascii="Calibri" w:eastAsia="Calibri" w:hAnsi="Calibri" w:cs="Calibri"/>
          <w:sz w:val="24"/>
          <w:szCs w:val="24"/>
        </w:rPr>
        <w:t xml:space="preserve"> earned in a particular term</w:t>
      </w:r>
      <w:r w:rsidR="00C27B30" w:rsidRPr="1F75EAB8">
        <w:rPr>
          <w:rFonts w:ascii="Calibri" w:eastAsia="Calibri" w:hAnsi="Calibri" w:cs="Calibri"/>
          <w:sz w:val="24"/>
          <w:szCs w:val="24"/>
        </w:rPr>
        <w:t>, filtered by Student Group. Includes cumulative GPA.</w:t>
      </w:r>
    </w:p>
    <w:p w14:paraId="45ECE5B7" w14:textId="08ED8326" w:rsidR="00DE1ED0" w:rsidRDefault="00DE1ED0" w:rsidP="1F75EAB8">
      <w:pPr>
        <w:spacing w:line="257" w:lineRule="auto"/>
        <w:rPr>
          <w:rFonts w:ascii="Calibri" w:eastAsia="Calibri" w:hAnsi="Calibri" w:cs="Calibri"/>
        </w:rPr>
      </w:pPr>
      <w:r w:rsidRPr="1F75EAB8">
        <w:rPr>
          <w:rFonts w:ascii="Calibri" w:eastAsia="Calibri" w:hAnsi="Calibri" w:cs="Calibri"/>
          <w:sz w:val="24"/>
          <w:szCs w:val="24"/>
        </w:rPr>
        <w:t>QCS_SR_STUDENT_GROUP_REPORT - program plan stack, student group effective date, term units</w:t>
      </w:r>
    </w:p>
    <w:p w14:paraId="207E647A" w14:textId="6608DB89" w:rsidR="3E9FFF99" w:rsidRDefault="3E9FFF99" w:rsidP="3485DFB0">
      <w:pPr>
        <w:pStyle w:val="Heading1"/>
        <w:rPr>
          <w:u w:val="single"/>
        </w:rPr>
      </w:pPr>
      <w:r w:rsidRPr="3485DFB0">
        <w:rPr>
          <w:u w:val="single"/>
        </w:rPr>
        <w:t>Insurance</w:t>
      </w:r>
    </w:p>
    <w:p w14:paraId="53AE845B" w14:textId="6F247CFA" w:rsidR="3E9FFF99" w:rsidRDefault="3E9FFF99" w:rsidP="37B9B66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F75EAB8">
        <w:rPr>
          <w:rFonts w:ascii="Calibri" w:eastAsia="Calibri" w:hAnsi="Calibri" w:cs="Calibri"/>
          <w:color w:val="000000" w:themeColor="text1"/>
          <w:sz w:val="24"/>
          <w:szCs w:val="24"/>
        </w:rPr>
        <w:t>QCS_SF_STDNT_INTER_INSUR – list of those charged non-resident insurance (if used at your school)</w:t>
      </w:r>
      <w:r w:rsidR="568C8AAE" w:rsidRPr="1F75EA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Enter term and the code for Non-resident insurance is: 30000</w:t>
      </w:r>
      <w:r w:rsidR="6E508183" w:rsidRPr="1F75EAB8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568C8AAE" w:rsidRPr="1F75EAB8">
        <w:rPr>
          <w:rFonts w:ascii="Calibri" w:eastAsia="Calibri" w:hAnsi="Calibri" w:cs="Calibri"/>
          <w:color w:val="000000" w:themeColor="text1"/>
          <w:sz w:val="24"/>
          <w:szCs w:val="24"/>
        </w:rPr>
        <w:t>151250, Conv: Non-Res Insurance</w:t>
      </w:r>
    </w:p>
    <w:p w14:paraId="25E44D44" w14:textId="089837B4" w:rsidR="3E9FFF99" w:rsidRPr="00D37F59" w:rsidRDefault="00FC6AA9" w:rsidP="37B9B66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</w:pPr>
      <w:r w:rsidRPr="00D37F5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  <w:t>Graduation</w:t>
      </w:r>
    </w:p>
    <w:p w14:paraId="1A2A677A" w14:textId="77777777" w:rsidR="00D37F59" w:rsidRPr="00D37F59" w:rsidRDefault="00D37F59" w:rsidP="00D37F5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37F59">
        <w:rPr>
          <w:rFonts w:ascii="Calibri" w:eastAsia="Calibri" w:hAnsi="Calibri" w:cs="Calibri"/>
          <w:color w:val="000000" w:themeColor="text1"/>
          <w:sz w:val="24"/>
          <w:szCs w:val="24"/>
        </w:rPr>
        <w:t>QCS_SR_STDNT_GROUP_COMPLETION – list of students in a student group with degree completions</w:t>
      </w:r>
    </w:p>
    <w:p w14:paraId="67D0637F" w14:textId="77777777" w:rsidR="00D37F59" w:rsidRPr="00D37F59" w:rsidRDefault="00D37F59" w:rsidP="00D37F5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37F59">
        <w:rPr>
          <w:rFonts w:ascii="Calibri" w:eastAsia="Calibri" w:hAnsi="Calibri" w:cs="Calibri"/>
          <w:color w:val="000000" w:themeColor="text1"/>
          <w:sz w:val="24"/>
          <w:szCs w:val="24"/>
        </w:rPr>
        <w:t>QCS_SR_DEGREE_STUDENT_GROUP – By expected grad date (enter in term range)</w:t>
      </w:r>
    </w:p>
    <w:p w14:paraId="4085F779" w14:textId="731DCB85" w:rsidR="00D37F59" w:rsidRDefault="00D37F59" w:rsidP="00D37F5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37F59">
        <w:rPr>
          <w:rFonts w:ascii="Calibri" w:eastAsia="Calibri" w:hAnsi="Calibri" w:cs="Calibri"/>
          <w:color w:val="000000" w:themeColor="text1"/>
          <w:sz w:val="24"/>
          <w:szCs w:val="24"/>
        </w:rPr>
        <w:t>QCS_SR_HONOR_AWARD_STDNT_GRP – Student Honors/Awards by student group</w:t>
      </w:r>
    </w:p>
    <w:p w14:paraId="529D9A27" w14:textId="131711B6" w:rsidR="00FC6AA9" w:rsidRPr="00422CDA" w:rsidRDefault="00CB54F5" w:rsidP="37B9B668">
      <w:pPr>
        <w:rPr>
          <w:rFonts w:eastAsia="Times New Roman"/>
          <w:sz w:val="24"/>
          <w:szCs w:val="24"/>
        </w:rPr>
      </w:pPr>
      <w:r w:rsidRPr="008F50BC">
        <w:rPr>
          <w:rFonts w:eastAsia="Calibri"/>
          <w:color w:val="000000" w:themeColor="text1"/>
          <w:sz w:val="24"/>
          <w:szCs w:val="24"/>
        </w:rPr>
        <w:t>QCS_SR_DEGR_CHCKOUT_NOT-AW – Degree checkout Stat</w:t>
      </w:r>
      <w:r w:rsidR="008F50BC" w:rsidRPr="008F50BC">
        <w:rPr>
          <w:rFonts w:eastAsia="Calibri"/>
          <w:color w:val="000000" w:themeColor="text1"/>
          <w:sz w:val="24"/>
          <w:szCs w:val="24"/>
        </w:rPr>
        <w:t xml:space="preserve"> except AW</w:t>
      </w:r>
      <w:r w:rsidR="003D413C">
        <w:rPr>
          <w:rFonts w:eastAsia="Times New Roman"/>
          <w:sz w:val="24"/>
          <w:szCs w:val="24"/>
        </w:rPr>
        <w:t xml:space="preserve">.  </w:t>
      </w:r>
      <w:r w:rsidR="008F50BC" w:rsidRPr="008F50BC">
        <w:rPr>
          <w:rFonts w:eastAsia="Times New Roman"/>
          <w:sz w:val="24"/>
          <w:szCs w:val="24"/>
        </w:rPr>
        <w:t>Be sure to enter (N) in the second field</w:t>
      </w:r>
      <w:r w:rsidR="003D413C">
        <w:rPr>
          <w:rFonts w:eastAsia="Times New Roman"/>
          <w:sz w:val="24"/>
          <w:szCs w:val="24"/>
        </w:rPr>
        <w:t xml:space="preserve">.  </w:t>
      </w:r>
    </w:p>
    <w:p w14:paraId="56EA91E0" w14:textId="7BE98C8E" w:rsidR="34A54D2C" w:rsidRDefault="34A54D2C" w:rsidP="2BA702B1">
      <w:pPr>
        <w:pStyle w:val="Heading1"/>
        <w:rPr>
          <w:u w:val="single"/>
        </w:rPr>
      </w:pPr>
      <w:r w:rsidRPr="2BA702B1">
        <w:rPr>
          <w:u w:val="single"/>
        </w:rPr>
        <w:t>OTHER</w:t>
      </w:r>
    </w:p>
    <w:p w14:paraId="751BFB3F" w14:textId="3B66446B" w:rsidR="271D49D7" w:rsidRDefault="271D49D7" w:rsidP="2BA702B1">
      <w:pPr>
        <w:rPr>
          <w:rFonts w:ascii="Calibri" w:eastAsia="Calibri" w:hAnsi="Calibri" w:cs="Calibri"/>
          <w:sz w:val="24"/>
          <w:szCs w:val="24"/>
        </w:rPr>
      </w:pPr>
      <w:r w:rsidRPr="2BA702B1">
        <w:rPr>
          <w:rFonts w:ascii="Calibri" w:eastAsia="Calibri" w:hAnsi="Calibri" w:cs="Calibri"/>
          <w:sz w:val="24"/>
          <w:szCs w:val="24"/>
        </w:rPr>
        <w:t xml:space="preserve">QCS_CC_VISA_PASSPORT_EXPIRE - to check visa and passport expiration dates for our students. </w:t>
      </w:r>
      <w:r w:rsidR="686A2B8B" w:rsidRPr="2BA702B1">
        <w:rPr>
          <w:rFonts w:ascii="Calibri" w:eastAsia="Calibri" w:hAnsi="Calibri" w:cs="Calibri"/>
        </w:rPr>
        <w:t>QCS_CC_COVID_VAX_STNDT_COUNT - Student Vaccination Count (a general overview of the school)</w:t>
      </w:r>
    </w:p>
    <w:p w14:paraId="5910B7C7" w14:textId="56302605" w:rsidR="686A2B8B" w:rsidRDefault="686A2B8B">
      <w:r w:rsidRPr="2BA702B1">
        <w:rPr>
          <w:rFonts w:ascii="Segoe UI" w:eastAsia="Segoe UI" w:hAnsi="Segoe UI" w:cs="Segoe UI"/>
          <w:sz w:val="21"/>
          <w:szCs w:val="21"/>
        </w:rPr>
        <w:t>Navigator &gt; Reporting Tools &gt; BI Publisher &gt; Query Report Viewer (Different from Query Viewer).  Click on search without entering any information.  I use BCS_SF_STMNT</w:t>
      </w:r>
      <w:r w:rsidR="24E92782" w:rsidRPr="2BA702B1">
        <w:rPr>
          <w:rFonts w:ascii="Segoe UI" w:eastAsia="Segoe UI" w:hAnsi="Segoe UI" w:cs="Segoe UI"/>
          <w:sz w:val="21"/>
          <w:szCs w:val="21"/>
        </w:rPr>
        <w:t xml:space="preserve"> (</w:t>
      </w:r>
      <w:r w:rsidRPr="2BA702B1">
        <w:rPr>
          <w:rFonts w:ascii="Segoe UI" w:eastAsia="Segoe UI" w:hAnsi="Segoe UI" w:cs="Segoe UI"/>
          <w:sz w:val="21"/>
          <w:szCs w:val="21"/>
        </w:rPr>
        <w:t>SF Student Statement</w:t>
      </w:r>
      <w:r w:rsidR="79124190" w:rsidRPr="2BA702B1">
        <w:rPr>
          <w:rFonts w:ascii="Segoe UI" w:eastAsia="Segoe UI" w:hAnsi="Segoe UI" w:cs="Segoe UI"/>
          <w:sz w:val="21"/>
          <w:szCs w:val="21"/>
        </w:rPr>
        <w:t>)</w:t>
      </w:r>
      <w:r w:rsidRPr="2BA702B1">
        <w:rPr>
          <w:rFonts w:ascii="Segoe UI" w:eastAsia="Segoe UI" w:hAnsi="Segoe UI" w:cs="Segoe UI"/>
          <w:sz w:val="21"/>
          <w:szCs w:val="21"/>
        </w:rPr>
        <w:t>.  You will need to know the student number before you get here.  It will give you a PDF student statement.</w:t>
      </w:r>
    </w:p>
    <w:p w14:paraId="4CC12A08" w14:textId="50291E5B" w:rsidR="2BA702B1" w:rsidRDefault="2BA702B1" w:rsidP="2BA702B1">
      <w:pPr>
        <w:rPr>
          <w:rFonts w:ascii="Calibri" w:eastAsia="Calibri" w:hAnsi="Calibri" w:cs="Calibri"/>
          <w:sz w:val="24"/>
          <w:szCs w:val="24"/>
        </w:rPr>
      </w:pPr>
    </w:p>
    <w:p w14:paraId="1613D9CC" w14:textId="485CBBB7" w:rsidR="2BA702B1" w:rsidRDefault="2BA702B1" w:rsidP="2BA702B1">
      <w:pPr>
        <w:rPr>
          <w:rFonts w:ascii="Segoe UI" w:eastAsia="Segoe UI" w:hAnsi="Segoe UI" w:cs="Segoe UI"/>
          <w:sz w:val="21"/>
          <w:szCs w:val="21"/>
        </w:rPr>
      </w:pPr>
    </w:p>
    <w:p w14:paraId="584D5B3E" w14:textId="7BBC30E6" w:rsidR="2BA702B1" w:rsidRDefault="2BA702B1" w:rsidP="2BA702B1">
      <w:pPr>
        <w:rPr>
          <w:rFonts w:ascii="Segoe UI" w:eastAsia="Segoe UI" w:hAnsi="Segoe UI" w:cs="Segoe UI"/>
          <w:sz w:val="21"/>
          <w:szCs w:val="21"/>
        </w:rPr>
      </w:pPr>
    </w:p>
    <w:p w14:paraId="7E5611BA" w14:textId="2B699F8E" w:rsidR="72C28CCE" w:rsidRDefault="42874DC0" w:rsidP="3485DFB0">
      <w:r w:rsidRPr="2BA702B1">
        <w:rPr>
          <w:rFonts w:ascii="Calibri" w:eastAsia="Calibri" w:hAnsi="Calibri" w:cs="Calibri"/>
        </w:rPr>
        <w:t xml:space="preserve"> </w:t>
      </w:r>
    </w:p>
    <w:p w14:paraId="35923FAF" w14:textId="2667A6FC" w:rsidR="72C28CCE" w:rsidRDefault="72C28CCE" w:rsidP="2BA702B1">
      <w:pPr>
        <w:rPr>
          <w:rFonts w:ascii="Calibri" w:eastAsia="Calibri" w:hAnsi="Calibri" w:cs="Calibri"/>
        </w:rPr>
      </w:pPr>
    </w:p>
    <w:p w14:paraId="3EEAF829" w14:textId="77488D4D" w:rsidR="72C28CCE" w:rsidRDefault="72C28CCE" w:rsidP="2BA702B1">
      <w:pPr>
        <w:rPr>
          <w:rFonts w:ascii="Calibri" w:eastAsia="Calibri" w:hAnsi="Calibri" w:cs="Calibri"/>
        </w:rPr>
      </w:pPr>
    </w:p>
    <w:p w14:paraId="7EFAE91E" w14:textId="0EAF0191" w:rsidR="72C28CCE" w:rsidRDefault="72C28CCE" w:rsidP="1F75EAB8">
      <w:pPr>
        <w:rPr>
          <w:rFonts w:ascii="Calibri" w:eastAsia="Calibri" w:hAnsi="Calibri" w:cs="Calibri"/>
        </w:rPr>
      </w:pPr>
    </w:p>
    <w:sectPr w:rsidR="72C28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2130"/>
    <w:multiLevelType w:val="hybridMultilevel"/>
    <w:tmpl w:val="EACAC6A2"/>
    <w:lvl w:ilvl="0" w:tplc="D6BA42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62A8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87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E2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EE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A8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03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0A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21EC9"/>
    <w:multiLevelType w:val="hybridMultilevel"/>
    <w:tmpl w:val="D5B659DA"/>
    <w:lvl w:ilvl="0" w:tplc="EA3EFB9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BF098A"/>
    <w:rsid w:val="00154952"/>
    <w:rsid w:val="00200DA0"/>
    <w:rsid w:val="003D413C"/>
    <w:rsid w:val="00422CDA"/>
    <w:rsid w:val="004DEFA2"/>
    <w:rsid w:val="008F50BC"/>
    <w:rsid w:val="00AE3DDC"/>
    <w:rsid w:val="00C27B30"/>
    <w:rsid w:val="00CB54F5"/>
    <w:rsid w:val="00D37F59"/>
    <w:rsid w:val="00DE1ED0"/>
    <w:rsid w:val="00FC6AA9"/>
    <w:rsid w:val="010955FB"/>
    <w:rsid w:val="01CFB55B"/>
    <w:rsid w:val="031AA567"/>
    <w:rsid w:val="037D2A36"/>
    <w:rsid w:val="041B24D1"/>
    <w:rsid w:val="057F9919"/>
    <w:rsid w:val="06524629"/>
    <w:rsid w:val="06CC982E"/>
    <w:rsid w:val="0892FD69"/>
    <w:rsid w:val="08ABC1B6"/>
    <w:rsid w:val="0917B8F3"/>
    <w:rsid w:val="0954CAD9"/>
    <w:rsid w:val="0A30770A"/>
    <w:rsid w:val="0A96D23B"/>
    <w:rsid w:val="0B4A9C67"/>
    <w:rsid w:val="0BC90C26"/>
    <w:rsid w:val="0CFCCDDA"/>
    <w:rsid w:val="0E3719EE"/>
    <w:rsid w:val="0ED0CF30"/>
    <w:rsid w:val="0F757941"/>
    <w:rsid w:val="0F804392"/>
    <w:rsid w:val="111F47EA"/>
    <w:rsid w:val="12289157"/>
    <w:rsid w:val="129C2E72"/>
    <w:rsid w:val="131443CC"/>
    <w:rsid w:val="1491AA52"/>
    <w:rsid w:val="156EECB3"/>
    <w:rsid w:val="16A8B2BB"/>
    <w:rsid w:val="17C4D3D7"/>
    <w:rsid w:val="18666850"/>
    <w:rsid w:val="1976C8A0"/>
    <w:rsid w:val="199DE1D7"/>
    <w:rsid w:val="1B312AEF"/>
    <w:rsid w:val="1B728DBC"/>
    <w:rsid w:val="1DCEA780"/>
    <w:rsid w:val="1EDA5B58"/>
    <w:rsid w:val="1F75EAB8"/>
    <w:rsid w:val="1FF03DB1"/>
    <w:rsid w:val="20635521"/>
    <w:rsid w:val="20AC468D"/>
    <w:rsid w:val="21C60A37"/>
    <w:rsid w:val="221907CE"/>
    <w:rsid w:val="23DF6664"/>
    <w:rsid w:val="24C3EFF8"/>
    <w:rsid w:val="24D18285"/>
    <w:rsid w:val="24E92782"/>
    <w:rsid w:val="255E2204"/>
    <w:rsid w:val="271D49D7"/>
    <w:rsid w:val="28D1D4A6"/>
    <w:rsid w:val="2BA702B1"/>
    <w:rsid w:val="2D47BAE0"/>
    <w:rsid w:val="2DA3A6A6"/>
    <w:rsid w:val="2F9106B0"/>
    <w:rsid w:val="2F93B785"/>
    <w:rsid w:val="30B82019"/>
    <w:rsid w:val="3121207C"/>
    <w:rsid w:val="3134B289"/>
    <w:rsid w:val="31B7F313"/>
    <w:rsid w:val="321AA223"/>
    <w:rsid w:val="32237CAF"/>
    <w:rsid w:val="3299B1B2"/>
    <w:rsid w:val="32BCF0DD"/>
    <w:rsid w:val="3389D066"/>
    <w:rsid w:val="3485DFB0"/>
    <w:rsid w:val="34A54D2C"/>
    <w:rsid w:val="35AB0507"/>
    <w:rsid w:val="3625CB31"/>
    <w:rsid w:val="368B6436"/>
    <w:rsid w:val="37595C1D"/>
    <w:rsid w:val="37B9B668"/>
    <w:rsid w:val="3A0BC7A1"/>
    <w:rsid w:val="3AF8DCB8"/>
    <w:rsid w:val="3B45ACFC"/>
    <w:rsid w:val="3B54BEF5"/>
    <w:rsid w:val="3BB9D33D"/>
    <w:rsid w:val="3CAB6596"/>
    <w:rsid w:val="3DA08A4A"/>
    <w:rsid w:val="3DA7FAC0"/>
    <w:rsid w:val="3DAC97CB"/>
    <w:rsid w:val="3E7E6BC8"/>
    <w:rsid w:val="3E9FFF99"/>
    <w:rsid w:val="3ED0903B"/>
    <w:rsid w:val="3F05BD91"/>
    <w:rsid w:val="4006BA49"/>
    <w:rsid w:val="405AB2A8"/>
    <w:rsid w:val="42874DC0"/>
    <w:rsid w:val="429CDFE1"/>
    <w:rsid w:val="47AC68CF"/>
    <w:rsid w:val="47BF098A"/>
    <w:rsid w:val="491AADC8"/>
    <w:rsid w:val="494424E5"/>
    <w:rsid w:val="4B522FD3"/>
    <w:rsid w:val="4BF2A35D"/>
    <w:rsid w:val="4C8A8E5C"/>
    <w:rsid w:val="4E088345"/>
    <w:rsid w:val="4E308CDF"/>
    <w:rsid w:val="4F119B75"/>
    <w:rsid w:val="4FC60E3A"/>
    <w:rsid w:val="505EADDE"/>
    <w:rsid w:val="50A30004"/>
    <w:rsid w:val="529CA4F6"/>
    <w:rsid w:val="5364B9CD"/>
    <w:rsid w:val="54322A61"/>
    <w:rsid w:val="551E56E1"/>
    <w:rsid w:val="55931065"/>
    <w:rsid w:val="568C8AAE"/>
    <w:rsid w:val="56F41D7B"/>
    <w:rsid w:val="57791E03"/>
    <w:rsid w:val="58382AF0"/>
    <w:rsid w:val="5AFB78F7"/>
    <w:rsid w:val="5AFD78F2"/>
    <w:rsid w:val="5B392E98"/>
    <w:rsid w:val="5B96AE5E"/>
    <w:rsid w:val="5C08E108"/>
    <w:rsid w:val="5D0B9C13"/>
    <w:rsid w:val="5D37582D"/>
    <w:rsid w:val="5D58D29E"/>
    <w:rsid w:val="5E1ABC0F"/>
    <w:rsid w:val="5E35BF1A"/>
    <w:rsid w:val="5EF4A2FF"/>
    <w:rsid w:val="5FEF0B36"/>
    <w:rsid w:val="604E1DED"/>
    <w:rsid w:val="60719E74"/>
    <w:rsid w:val="6196300A"/>
    <w:rsid w:val="620A3927"/>
    <w:rsid w:val="6220075B"/>
    <w:rsid w:val="6428DEE8"/>
    <w:rsid w:val="642B7A9B"/>
    <w:rsid w:val="65BBC709"/>
    <w:rsid w:val="66073B0E"/>
    <w:rsid w:val="686A2B8B"/>
    <w:rsid w:val="689C2D1D"/>
    <w:rsid w:val="68A12617"/>
    <w:rsid w:val="690FA43F"/>
    <w:rsid w:val="6A0710B6"/>
    <w:rsid w:val="6A6B8451"/>
    <w:rsid w:val="6C41218E"/>
    <w:rsid w:val="6E0670D7"/>
    <w:rsid w:val="6E508183"/>
    <w:rsid w:val="6F8D3E59"/>
    <w:rsid w:val="71E3F629"/>
    <w:rsid w:val="7229E706"/>
    <w:rsid w:val="72C28CCE"/>
    <w:rsid w:val="73090BC1"/>
    <w:rsid w:val="74133EB8"/>
    <w:rsid w:val="74BE8FCC"/>
    <w:rsid w:val="74C75BFE"/>
    <w:rsid w:val="7834B95B"/>
    <w:rsid w:val="78777B16"/>
    <w:rsid w:val="78798AEF"/>
    <w:rsid w:val="79124190"/>
    <w:rsid w:val="7A06CEAA"/>
    <w:rsid w:val="7BCEA06E"/>
    <w:rsid w:val="7BF835B4"/>
    <w:rsid w:val="7D4BC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098A"/>
  <w15:chartTrackingRefBased/>
  <w15:docId w15:val="{6A20BEEF-D45C-4CD6-B297-2A241692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0B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ervicesmetalink.sbctc.edu/QRSear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taservicesmetalink.sbctc.edu/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EBE56FEFED40BF9BB46B98FCE9E9" ma:contentTypeVersion="13" ma:contentTypeDescription="Create a new document." ma:contentTypeScope="" ma:versionID="edaf2d3c92c8901e19468d54258d8903">
  <xsd:schema xmlns:xsd="http://www.w3.org/2001/XMLSchema" xmlns:xs="http://www.w3.org/2001/XMLSchema" xmlns:p="http://schemas.microsoft.com/office/2006/metadata/properties" xmlns:ns3="5f8c83ff-1dec-4b6c-802a-e1033739857d" xmlns:ns4="18ee3827-6b83-47a9-bd2e-5e1b0df1c972" targetNamespace="http://schemas.microsoft.com/office/2006/metadata/properties" ma:root="true" ma:fieldsID="1a6514716d64b4f90b2a93b64a59f0d2" ns3:_="" ns4:_="">
    <xsd:import namespace="5f8c83ff-1dec-4b6c-802a-e1033739857d"/>
    <xsd:import namespace="18ee3827-6b83-47a9-bd2e-5e1b0df1c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c83ff-1dec-4b6c-802a-e10337398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3827-6b83-47a9-bd2e-5e1b0df1c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F8881-ED63-4932-A41F-808DB711E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c83ff-1dec-4b6c-802a-e1033739857d"/>
    <ds:schemaRef ds:uri="18ee3827-6b83-47a9-bd2e-5e1b0df1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8E099-7593-49B1-8360-13BB2B994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F918F-B616-4D5E-8CB7-3E6F57B58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Lyman, Lisa</dc:creator>
  <cp:keywords/>
  <dc:description/>
  <cp:lastModifiedBy>Hopp, Csendi</cp:lastModifiedBy>
  <cp:revision>9</cp:revision>
  <dcterms:created xsi:type="dcterms:W3CDTF">2021-11-05T15:49:00Z</dcterms:created>
  <dcterms:modified xsi:type="dcterms:W3CDTF">2022-05-11T19:49:00Z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0x010100C786EBE56FEFED40BF9BB46B98FCE9E9</vt:lpwstr>
  </property>
</Properties>
</file>